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13CBC">
      <w:pPr>
        <w:rPr>
          <w:rFonts w:hint="eastAsia"/>
          <w:b/>
          <w:bCs/>
          <w:sz w:val="36"/>
          <w:szCs w:val="36"/>
        </w:rPr>
      </w:pPr>
    </w:p>
    <w:p w14:paraId="063E4282">
      <w:pPr>
        <w:rPr>
          <w:rFonts w:hint="default" w:eastAsiaTheme="minorEastAsia"/>
          <w:b/>
          <w:bCs/>
          <w:sz w:val="96"/>
          <w:szCs w:val="96"/>
          <w:lang w:val="en-US" w:eastAsia="zh-CN"/>
        </w:rPr>
      </w:pPr>
      <w:r>
        <w:rPr>
          <w:rFonts w:hint="eastAsia"/>
          <w:b/>
          <w:bCs/>
          <w:sz w:val="96"/>
          <w:szCs w:val="96"/>
        </w:rPr>
        <w:t>X</w:t>
      </w:r>
      <w:r>
        <w:rPr>
          <w:rFonts w:hint="eastAsia"/>
          <w:b/>
          <w:bCs/>
          <w:sz w:val="96"/>
          <w:szCs w:val="96"/>
          <w:lang w:val="en-US" w:eastAsia="zh-CN"/>
        </w:rPr>
        <w:t>10.10</w:t>
      </w:r>
      <w:bookmarkStart w:id="0" w:name="_GoBack"/>
      <w:bookmarkEnd w:id="0"/>
    </w:p>
    <w:p w14:paraId="2E87B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COST-EFFECTIVE, MULTI-USAGE X-RAY SCANNER</w:t>
      </w:r>
    </w:p>
    <w:p w14:paraId="5B348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/>
          <w:sz w:val="40"/>
          <w:szCs w:val="40"/>
          <w:lang w:val="en-US" w:eastAsia="zh-CN"/>
        </w:rPr>
      </w:pPr>
    </w:p>
    <w:p w14:paraId="287C7C30">
      <w:pPr>
        <w:jc w:val="center"/>
        <w:rPr>
          <w:color w:val="FFFFFF" w:themeColor="background1"/>
          <w14:textFill>
            <w14:noFill/>
          </w14:textFill>
        </w:rPr>
      </w:pPr>
      <w:r>
        <w:drawing>
          <wp:inline distT="0" distB="0" distL="114300" distR="114300">
            <wp:extent cx="4279265" cy="3267710"/>
            <wp:effectExtent l="0" t="0" r="6985" b="889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l="12690" t="5040" r="12137" b="3831"/>
                    <a:stretch>
                      <a:fillRect/>
                    </a:stretch>
                  </pic:blipFill>
                  <pic:spPr>
                    <a:xfrm>
                      <a:off x="0" y="0"/>
                      <a:ext cx="4279265" cy="3267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AB4FDE0">
      <w:pPr>
        <w:jc w:val="left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136525</wp:posOffset>
                </wp:positionV>
                <wp:extent cx="4246880" cy="37465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6880" cy="374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C26F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 w:line="360" w:lineRule="exact"/>
                              <w:jc w:val="both"/>
                              <w:textAlignment w:val="auto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Ideal for quick screening of larger packages, break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bulk freight and oversized baggage for fast turnaround and low cost of ownership.</w:t>
                            </w:r>
                          </w:p>
                          <w:p w14:paraId="2379299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 w:line="360" w:lineRule="exact"/>
                              <w:jc w:val="both"/>
                              <w:textAlignment w:val="auto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The X10.10 is equipped with a 160kV generator providing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adequate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penetration capabilities and outstanding image quality.</w:t>
                            </w:r>
                          </w:p>
                          <w:p w14:paraId="7C5EA35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 w:line="360" w:lineRule="exact"/>
                              <w:jc w:val="both"/>
                              <w:textAlignment w:val="auto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Its functional system design provides highest performance at a compact footprint. Additionally, a conveyor load of 200kg allows the fast screening of break bulk cargo.</w:t>
                            </w:r>
                          </w:p>
                          <w:p w14:paraId="5F62667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 w:line="360" w:lineRule="exact"/>
                              <w:jc w:val="both"/>
                              <w:textAlignment w:val="auto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The X10.10 can be easily integrated, physically into external material handling systems as well as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with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intelligent network that allows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for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Central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ized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image processing.</w:t>
                            </w:r>
                          </w:p>
                          <w:p w14:paraId="258F328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 w:line="360" w:lineRule="exact"/>
                              <w:jc w:val="both"/>
                              <w:textAlignment w:val="auto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The hardware and software provide best in class image quality for increased operational efficiency. The modular design is optimized for the use of common parts, ensuring easy service and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maintenance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6D8912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pt;margin-top:10.75pt;height:295pt;width:334.4pt;z-index:251660288;mso-width-relative:page;mso-height-relative:page;" filled="f" stroked="f" coordsize="21600,21600" o:gfxdata="UEsDBAoAAAAAAIdO4kAAAAAAAAAAAAAAAAAEAAAAZHJzL1BLAwQUAAAACACHTuJAN/b1vtoAAAAL&#10;AQAADwAAAGRycy9kb3ducmV2LnhtbE2PzUvDQBDF74L/wzKCN7tJSkuI2RQJFEH00NqLt0l2mgT3&#10;I2a3H/rXd3qqx3nzeO/9ytXZGnGkKQzeKUhnCQhyrdeD6xTsPtdPOYgQ0Wk03pGCXwqwqu7vSiy0&#10;P7kNHbexExziQoEK+hjHQsrQ9mQxzPxIjn97P1mMfE6d1BOeONwamSXJUlocHDf0OFLdU/u9PVgF&#10;b/X6AzdNZvM/U7++71/Gn93XQqnHhzR5BhHpHG9muM7n6VDxpsYfnA7CKJjPc2aJCrJ0AeJq4DqG&#10;aRQsU5ZkVcr/DNUFUEsDBBQAAAAIAIdO4kD3ke9/PgIAAGcEAAAOAAAAZHJzL2Uyb0RvYy54bWyt&#10;VMFOGzEQvVfqP1i+l01CCDRig1IQVSVUkGjVs+P1sivZHtd22KUf0P4Bp15673fxHX32JgHRHjj0&#10;4h3PjGfmvZnZ45PeaHarfGjJlny8N+JMWUlVa29K/vnT+ZsjzkIUthKarCr5nQr8ZPH61XHn5mpC&#10;DelKeYYgNsw7V/ImRjcviiAbZUTYI6csjDV5IyKu/qaovOgQ3ehiMhrNio585TxJFQK0Z4ORbyL6&#10;lwSkum6lOiO5NsrGIapXWkRACk3rAl/kautayXhZ10FFpksOpDGfSAJ5lc5icSzmN164ppWbEsRL&#10;SniGyYjWIuku1JmIgq19+1co00pPgeq4J8kUA5DMCFCMR8+4uW6EUxkLqA5uR3r4f2Hlx9srz9qq&#10;5BPOrDBo+MP9j4efvx9+fWeTRE/nwhxe1w5+sX9HPYZmqw9QJtR97U36Ag+DHeTe7chVfWQSyulk&#10;Ojs6gknCtn84nR2MMv3F43PnQ3yvyLAklNyje5lUcXsRIkqB69YlZbN03mqdO6gt60o+2z8Y5Qc7&#10;C15oi4cJxFBskmK/6jfIVlTdAZinYTKCk+ctkl+IEK+ExyigYCxLvMRRa0IS2kicNeS//Uuf/NEh&#10;WDnrMFolD1/XwivO9AeL3r0dT6cIG/NlenA4wcU/tayeWuzanBKmd4y1dDKLyT/qrVh7Ml+wU8uU&#10;FSZhJXKXPG7F0zgMPHZSquUyO2H6nIgX9trJFHqgc7mOVLeZ6UTTwM2GPcxfbsBmV9KAP71nr8f/&#10;w+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/b1vtoAAAALAQAADwAAAAAAAAABACAAAAAiAAAA&#10;ZHJzL2Rvd25yZXYueG1sUEsBAhQAFAAAAAgAh07iQPeR738+AgAAZw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2C26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 w:line="360" w:lineRule="exact"/>
                        <w:jc w:val="both"/>
                        <w:textAlignment w:val="auto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Ideal for quick screening of larger packages, break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bulk freight and oversized baggage for fast turnaround and low cost of ownership.</w:t>
                      </w:r>
                    </w:p>
                    <w:p w14:paraId="237929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 w:line="360" w:lineRule="exact"/>
                        <w:jc w:val="both"/>
                        <w:textAlignment w:val="auto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The X10.10 is equipped with a 160kV generator providing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adequate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penetration capabilities and outstanding image quality.</w:t>
                      </w:r>
                    </w:p>
                    <w:p w14:paraId="7C5EA3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 w:line="360" w:lineRule="exact"/>
                        <w:jc w:val="both"/>
                        <w:textAlignment w:val="auto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Its functional system design provides highest performance at a compact footprint. Additionally, a conveyor load of 200kg allows the fast screening of break bulk cargo.</w:t>
                      </w:r>
                    </w:p>
                    <w:p w14:paraId="5F6266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 w:line="360" w:lineRule="exact"/>
                        <w:jc w:val="both"/>
                        <w:textAlignment w:val="auto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The X10.10 can be easily integrated, physically into external material handling systems as well as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with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intelligent network that allows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for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Central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ized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image processing.</w:t>
                      </w:r>
                    </w:p>
                    <w:p w14:paraId="258F32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 w:line="360" w:lineRule="exact"/>
                        <w:jc w:val="both"/>
                        <w:textAlignment w:val="auto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The hardware and software provide best in class image quality for increased operational efficiency. The modular design is optimized for the use of common parts, ensuring easy service and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maintenance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.</w:t>
                      </w:r>
                    </w:p>
                    <w:p w14:paraId="46D8912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7C5C4F">
      <w:pPr>
        <w:jc w:val="left"/>
        <w:rPr>
          <w:color w:val="FFFFFF" w:themeColor="background1"/>
          <w14:textFill>
            <w14:noFill/>
          </w14:textFill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172720</wp:posOffset>
                </wp:positionV>
                <wp:extent cx="2006600" cy="2665730"/>
                <wp:effectExtent l="0" t="0" r="12700" b="12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2665730"/>
                        </a:xfrm>
                        <a:prstGeom prst="rect">
                          <a:avLst/>
                        </a:prstGeom>
                        <a:gradFill>
                          <a:gsLst>
                            <a:gs pos="90000">
                              <a:srgbClr val="2E8571">
                                <a:alpha val="100000"/>
                              </a:srgbClr>
                            </a:gs>
                            <a:gs pos="53000">
                              <a:srgbClr val="0059AD"/>
                            </a:gs>
                            <a:gs pos="100000">
                              <a:srgbClr val="5BB035"/>
                            </a:gs>
                          </a:gsLst>
                          <a:lin ang="5400000" scaled="0"/>
                        </a:gra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AE6A5">
                            <w:pPr>
                              <w:spacing w:after="240" w:line="380" w:lineRule="exact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u w:val="singl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u w:val="singl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Core Features</w:t>
                            </w:r>
                          </w:p>
                          <w:p w14:paraId="4270AFA3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 w:line="240" w:lineRule="auto"/>
                              <w:ind w:left="227" w:hanging="227" w:firstLineChars="0"/>
                              <w:jc w:val="left"/>
                              <w:textAlignment w:val="auto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Excellent detection capabilities</w:t>
                            </w:r>
                          </w:p>
                          <w:p w14:paraId="7E1E4C62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 w:line="240" w:lineRule="auto"/>
                              <w:ind w:left="227" w:hanging="227" w:firstLineChars="0"/>
                              <w:jc w:val="left"/>
                              <w:textAlignment w:val="auto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Operator friendly interface</w:t>
                            </w:r>
                          </w:p>
                          <w:p w14:paraId="651FAD99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 w:line="240" w:lineRule="auto"/>
                              <w:ind w:left="227" w:hanging="227" w:firstLineChars="0"/>
                              <w:jc w:val="left"/>
                              <w:textAlignment w:val="auto"/>
                              <w:rPr>
                                <w:rFonts w:hint="default" w:eastAsiaTheme="minor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High-throughout conveyor</w:t>
                            </w:r>
                          </w:p>
                          <w:p w14:paraId="7D4E072C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 w:line="240" w:lineRule="auto"/>
                              <w:ind w:left="227" w:hanging="227" w:firstLineChars="0"/>
                              <w:jc w:val="lef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Reliable-efficient screening oriented</w:t>
                            </w:r>
                          </w:p>
                          <w:p w14:paraId="6A7E7162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 w:line="240" w:lineRule="auto"/>
                              <w:ind w:left="227" w:hanging="227" w:firstLineChars="0"/>
                              <w:jc w:val="lef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High resolution</w:t>
                            </w:r>
                          </w:p>
                          <w:p w14:paraId="1FB965FD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 w:line="240" w:lineRule="auto"/>
                              <w:ind w:left="227" w:hanging="227" w:firstLineChars="0"/>
                              <w:jc w:val="lef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AI-powered automatic threat recognition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8pt;margin-top:13.6pt;height:209.9pt;width:158pt;z-index:251659264;mso-width-relative:page;mso-height-relative:page;" fillcolor="#0059AD" filled="t" stroked="f" coordsize="21600,21600" o:gfxdata="UEsDBAoAAAAAAIdO4kAAAAAAAAAAAAAAAAAEAAAAZHJzL1BLAwQUAAAACACHTuJAFiQJLtUAAAAJ&#10;AQAADwAAAGRycy9kb3ducmV2LnhtbE2PMU/DMBSEdyT+g/WQurV2Q9RUIU4HJMRMUsrq2K9JhP0c&#10;xW7a/nvMBOPpTnffVYebs2zBOYyeJGw3AhiS9makXsKxfVvvgYWoyCjrCSXcMcChfnyoVGn8lT5w&#10;aWLPUgmFUkkYYpxKzoMe0Kmw8RNS8s5+diomOffczOqayp3lmRA77tRIaWFQE74OqL+bi5NgBz2+&#10;dyenl7PF06f7Em3bHKVcPW3FC7CIt/gXhl/8hA51Yur8hUxgVsK62KWkhKzIgCX/WexzYJ2EPC8E&#10;8Lri/x/UP1BLAwQUAAAACACHTuJAyYxQbqECAABiBQAADgAAAGRycy9lMm9Eb2MueG1srVRLbtsw&#10;EN0X6B0I7hvJHzmJETlw4qYoEDQB0qJrmqIsARSHJWlL6QGaG3TVTfc9l8/RISk7TppFFvVCHnKG&#10;b2be4/DsvGsk2Qhja1A5HRyllAjFoajVKqdfPl+9O6HEOqYKJkGJnN4LS89nb9+ctXoqhlCBLIQh&#10;CKLstNU5rZzT0ySxvBINs0eghUJnCaZhDpdmlRSGtYjeyGSYppOkBVNoA1xYi7uL6KQ9onkNIJRl&#10;zcUC+LoRykVUIyRz2JKtam3pLFRbloK7m7K0whGZU+zUhS8mQXvpv8nsjE1Xhumq5n0J7DUlPOup&#10;YbXCpHuoBXOMrE39D1RTcwMWSnfEoUliI4ER7GKQPuPmrmJahF6Qaqv3pNv/B8s/bW4NqQu8CZQo&#10;1qDg258P219/tr9/kIGnp9V2ilF3GuNcdwGdD+33LW76rrvSNP4f+yHoR3Lv9+SKzhGOm177SYou&#10;jr7hZJIdjwL9yeNxbaz7IKAh3sipQfUCqWxzbR2mxNBdSM91cVVLGWyLIdEgGpCg0xR/4bQ1q+Wl&#10;NGTD8A4M359kx4OIKnXF4u7AB++q6eNDupU9xMxGL2KmaXY6X3hOsMCnJ3pgD/KkjOziIh1lB0fC&#10;yb4FWSvC/DRm41gXsZxJgRrtSsQLu+9cKtLmdDLKYrcKPCWxFqmwJK9f1Mlbrlt2vXhLKO5RUwNx&#10;KKzmVzXyfs2su2UGpwC1wnfC3eCnlIBJoLcoqcB8f2nfx+PlRC8lLU5VTu23NTOCEvlReVUG4zHC&#10;urAYZ8dDXJhDz/LQo9bNJaBoeDWxumD6eCd3Zmmg+YrPydxnRRdTHHPn1O3MSxdnHZ8jLubzEISD&#10;p5m7Vneae2ivjYL52kFZh0vmaYrc9Ozh6EVp4zPhZ/twHaIen8bZ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BYkCS7VAAAACQEAAA8AAAAAAAAAAQAgAAAAIgAAAGRycy9kb3ducmV2LnhtbFBLAQIU&#10;ABQAAAAIAIdO4kDJjFBuoQIAAGIFAAAOAAAAAAAAAAEAIAAAACQBAABkcnMvZTJvRG9jLnhtbFBL&#10;BQYAAAAABgAGAFkBAAA3BgAAAAA=&#10;">
                <v:fill type="gradient" on="t" color2="#5BB035" colors="34734f #0059AD;58982f #2E8571;65536f #5BB035" focus="100%" focussize="0,0" rotate="t">
                  <o:fill type="gradientUnscaled" v:ext="backwardCompatible"/>
                </v:fill>
                <v:stroke on="f" weight="0.5pt"/>
                <v:imagedata o:title=""/>
                <o:lock v:ext="edit" aspectratio="f"/>
                <v:textbox>
                  <w:txbxContent>
                    <w:p w14:paraId="4C9AE6A5">
                      <w:pPr>
                        <w:spacing w:after="240" w:line="380" w:lineRule="exact"/>
                        <w:jc w:val="left"/>
                        <w:rPr>
                          <w:b/>
                          <w:bCs/>
                          <w:color w:val="FFFFFF" w:themeColor="background1"/>
                          <w:sz w:val="24"/>
                          <w:szCs w:val="32"/>
                          <w:u w:val="single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32"/>
                          <w:u w:val="single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Core Features</w:t>
                      </w:r>
                    </w:p>
                    <w:p w14:paraId="4270AFA3"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 w:line="240" w:lineRule="auto"/>
                        <w:ind w:left="227" w:hanging="227" w:firstLineChars="0"/>
                        <w:jc w:val="left"/>
                        <w:textAlignment w:val="auto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Excellent detection capabilities</w:t>
                      </w:r>
                    </w:p>
                    <w:p w14:paraId="7E1E4C62"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 w:line="240" w:lineRule="auto"/>
                        <w:ind w:left="227" w:hanging="227" w:firstLineChars="0"/>
                        <w:jc w:val="left"/>
                        <w:textAlignment w:val="auto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Operator friendly interface</w:t>
                      </w:r>
                    </w:p>
                    <w:p w14:paraId="651FAD99"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 w:line="240" w:lineRule="auto"/>
                        <w:ind w:left="227" w:hanging="227" w:firstLineChars="0"/>
                        <w:jc w:val="left"/>
                        <w:textAlignment w:val="auto"/>
                        <w:rPr>
                          <w:rFonts w:hint="default" w:eastAsiaTheme="minor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High-throughout conveyor</w:t>
                      </w:r>
                    </w:p>
                    <w:p w14:paraId="7D4E072C"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 w:line="240" w:lineRule="auto"/>
                        <w:ind w:left="227" w:hanging="227" w:firstLineChars="0"/>
                        <w:jc w:val="left"/>
                        <w:textAlignment w:val="auto"/>
                        <w:rPr>
                          <w:rFonts w:hint="defaul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Reliable-efficient screening oriented</w:t>
                      </w:r>
                    </w:p>
                    <w:p w14:paraId="6A7E7162"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 w:line="240" w:lineRule="auto"/>
                        <w:ind w:left="227" w:hanging="227" w:firstLineChars="0"/>
                        <w:jc w:val="left"/>
                        <w:textAlignment w:val="auto"/>
                        <w:rPr>
                          <w:rFonts w:hint="defaul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High resolution</w:t>
                      </w:r>
                    </w:p>
                    <w:p w14:paraId="1FB965FD"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 w:line="240" w:lineRule="auto"/>
                        <w:ind w:left="227" w:hanging="227" w:firstLineChars="0"/>
                        <w:jc w:val="left"/>
                        <w:textAlignment w:val="auto"/>
                        <w:rPr>
                          <w:rFonts w:hint="defaul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AI-powered automatic threat recognition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8A9BA69"/>
    <w:sectPr>
      <w:headerReference r:id="rId3" w:type="default"/>
      <w:footerReference r:id="rId4" w:type="default"/>
      <w:pgSz w:w="11906" w:h="16838"/>
      <w:pgMar w:top="1043" w:right="799" w:bottom="873" w:left="9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36CAA">
    <w:pPr>
      <w:pStyle w:val="4"/>
      <w:keepNext w:val="0"/>
      <w:keepLines w:val="0"/>
      <w:widowControl/>
      <w:suppressLineNumbers w:val="0"/>
      <w:spacing w:before="0" w:beforeAutospacing="0" w:after="0" w:afterAutospacing="0"/>
      <w:ind w:left="0" w:right="0" w:firstLine="0"/>
      <w:rPr>
        <w:color w:val="0059AD"/>
      </w:rPr>
    </w:pPr>
    <w:r>
      <w:rPr>
        <w:rFonts w:ascii="Calibri" w:hAnsi="Calibri" w:eastAsia="Calibri" w:cs="Calibri"/>
        <w:b/>
        <w:bCs/>
        <w:color w:val="0059AD"/>
        <w:sz w:val="28"/>
        <w:szCs w:val="28"/>
      </w:rPr>
      <w:t>www.innotechinc.com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5009D">
    <w:pPr>
      <w:pStyle w:val="3"/>
      <w:pBdr>
        <w:bottom w:val="none" w:color="auto" w:sz="0" w:space="1"/>
      </w:pBdr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4653915</wp:posOffset>
          </wp:positionH>
          <wp:positionV relativeFrom="paragraph">
            <wp:posOffset>-217170</wp:posOffset>
          </wp:positionV>
          <wp:extent cx="1800225" cy="539750"/>
          <wp:effectExtent l="0" t="0" r="9525" b="12700"/>
          <wp:wrapTight wrapText="bothSides">
            <wp:wrapPolygon>
              <wp:start x="6857" y="0"/>
              <wp:lineTo x="3200" y="4574"/>
              <wp:lineTo x="0" y="9911"/>
              <wp:lineTo x="0" y="14485"/>
              <wp:lineTo x="2514" y="20584"/>
              <wp:lineTo x="3429" y="20584"/>
              <wp:lineTo x="5943" y="20584"/>
              <wp:lineTo x="10743" y="20584"/>
              <wp:lineTo x="21486" y="14485"/>
              <wp:lineTo x="21486" y="9911"/>
              <wp:lineTo x="8000" y="0"/>
              <wp:lineTo x="6857" y="0"/>
            </wp:wrapPolygon>
          </wp:wrapTight>
          <wp:docPr id="4" name="ID_A992BB0C28404E3B97AE3D7220269A21" descr="core_image_url__exec_download_39037330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D_A992BB0C28404E3B97AE3D7220269A21" descr="core_image_url__exec_download_3903733017"/>
                  <pic:cNvPicPr/>
                </pic:nvPicPr>
                <pic:blipFill>
                  <a:blip r:embed="rId1"/>
                  <a:srcRect l="11501" t="40920" r="7825" b="33221"/>
                  <a:stretch>
                    <a:fillRect/>
                  </a:stretch>
                </pic:blipFill>
                <pic:spPr>
                  <a:xfrm>
                    <a:off x="0" y="0"/>
                    <a:ext cx="180022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2B2031"/>
    <w:multiLevelType w:val="multilevel"/>
    <w:tmpl w:val="122B2031"/>
    <w:lvl w:ilvl="0" w:tentative="0">
      <w:start w:val="1"/>
      <w:numFmt w:val="bullet"/>
      <w:lvlText w:val="•"/>
      <w:lvlJc w:val="left"/>
      <w:pPr>
        <w:ind w:left="227" w:hanging="227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A535E"/>
    <w:rsid w:val="038B08BF"/>
    <w:rsid w:val="0ADD5F72"/>
    <w:rsid w:val="0CAB07D5"/>
    <w:rsid w:val="1C334DB0"/>
    <w:rsid w:val="2AE5216A"/>
    <w:rsid w:val="2C6B5960"/>
    <w:rsid w:val="4063361F"/>
    <w:rsid w:val="4A10478D"/>
    <w:rsid w:val="4C2149A3"/>
    <w:rsid w:val="4F367568"/>
    <w:rsid w:val="620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62</Characters>
  <Lines>0</Lines>
  <Paragraphs>0</Paragraphs>
  <TotalTime>11</TotalTime>
  <ScaleCrop>false</ScaleCrop>
  <LinksUpToDate>false</LinksUpToDate>
  <CharactersWithSpaces>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2025-12-24T06:19:00Z</dcterms:created>
  <dc:creator>A.格易</dc:creator>
  <cp:lastModifiedBy>A.格易</cp:lastModifiedBy>
  <cp:lastPrinted>2025-12-24T07:25:00Z</cp:lastPrinted>
  <dcterms:modified xsi:type="dcterms:W3CDTF">2026-02-04T09:15:44Z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46B65D1ED2444DEDA1001AC03F41F3AB_13</vt:lpwstr>
  </property>
  <property fmtid="{D5CDD505-2E9C-101B-9397-08002B2CF9AE}" pid="4" name="KSOTemplateDocerSaveRecord">
    <vt:lpwstr>eyJoZGlkIjoiZDIyY2E5Yzg5ZTMxMDMyNDZiYjM2ZmE1NjM3MjEzMjUiLCJ1c2VySWQiOiIzOTg3MTU2ODcifQ==</vt:lpwstr>
  </property>
</Properties>
</file>