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A529A">
      <w:pPr>
        <w:rPr>
          <w:rFonts w:hint="eastAsia"/>
          <w:b/>
          <w:bCs/>
          <w:sz w:val="36"/>
          <w:szCs w:val="36"/>
        </w:rPr>
      </w:pPr>
    </w:p>
    <w:p w14:paraId="063E4282">
      <w:pPr>
        <w:rPr>
          <w:rFonts w:hint="default" w:eastAsiaTheme="minorEastAsia"/>
          <w:b/>
          <w:bCs/>
          <w:sz w:val="96"/>
          <w:szCs w:val="96"/>
          <w:lang w:val="en-US" w:eastAsia="zh-CN"/>
        </w:rPr>
      </w:pPr>
      <w:r>
        <w:rPr>
          <w:rFonts w:hint="eastAsia"/>
          <w:b/>
          <w:bCs/>
          <w:sz w:val="96"/>
          <w:szCs w:val="96"/>
        </w:rPr>
        <w:t>X</w:t>
      </w:r>
      <w:r>
        <w:rPr>
          <w:rFonts w:hint="eastAsia"/>
          <w:b/>
          <w:bCs/>
          <w:sz w:val="96"/>
          <w:szCs w:val="96"/>
          <w:lang w:val="en-US" w:eastAsia="zh-CN"/>
        </w:rPr>
        <w:t>6.4D</w:t>
      </w:r>
      <w:bookmarkStart w:id="0" w:name="_GoBack"/>
      <w:bookmarkEnd w:id="0"/>
    </w:p>
    <w:p w14:paraId="628D7C55">
      <w:pPr>
        <w:jc w:val="left"/>
      </w:pPr>
      <w:r>
        <w:rPr>
          <w:rFonts w:hint="eastAsia"/>
          <w:b w:val="0"/>
          <w:bCs w:val="0"/>
          <w:sz w:val="40"/>
          <w:szCs w:val="40"/>
        </w:rPr>
        <w:t>HIGH RESOLUTION, DUAL VIEW X-RAY SC</w:t>
      </w:r>
      <w:r>
        <w:rPr>
          <w:rFonts w:hint="eastAsia"/>
          <w:b w:val="0"/>
          <w:bCs w:val="0"/>
          <w:sz w:val="40"/>
          <w:szCs w:val="40"/>
          <w:lang w:val="en-US" w:eastAsia="zh-CN"/>
        </w:rPr>
        <w:t>A</w:t>
      </w:r>
      <w:r>
        <w:rPr>
          <w:rFonts w:hint="eastAsia"/>
          <w:b w:val="0"/>
          <w:bCs w:val="0"/>
          <w:sz w:val="40"/>
          <w:szCs w:val="40"/>
        </w:rPr>
        <w:t>NNER</w:t>
      </w:r>
    </w:p>
    <w:p w14:paraId="0436C129">
      <w:pPr>
        <w:jc w:val="left"/>
        <w:rPr>
          <w:rFonts w:hint="default" w:eastAsiaTheme="minorEastAsia"/>
          <w:sz w:val="24"/>
          <w:szCs w:val="24"/>
          <w:lang w:val="en-US" w:eastAsia="zh-CN"/>
        </w:rPr>
      </w:pPr>
    </w:p>
    <w:p w14:paraId="61A67D4C">
      <w:pPr>
        <w:jc w:val="center"/>
        <w:rPr>
          <w:rFonts w:hint="eastAsia"/>
          <w:sz w:val="24"/>
          <w:szCs w:val="24"/>
        </w:rPr>
      </w:pPr>
      <w:r>
        <w:rPr>
          <w:rFonts w:hint="eastAsia" w:eastAsiaTheme="minorEastAsia"/>
          <w:color w:val="auto"/>
          <w:lang w:eastAsia="zh-CN"/>
          <w14:textFill>
            <w14:noFill/>
          </w14:textFill>
        </w:rPr>
        <w:drawing>
          <wp:inline distT="0" distB="0" distL="114300" distR="114300">
            <wp:extent cx="4799965" cy="3406775"/>
            <wp:effectExtent l="0" t="0" r="635" b="3175"/>
            <wp:docPr id="5" name="图片 5" descr="X6.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X6.4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100BF">
      <w:pPr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2059940</wp:posOffset>
                </wp:positionH>
                <wp:positionV relativeFrom="paragraph">
                  <wp:posOffset>132715</wp:posOffset>
                </wp:positionV>
                <wp:extent cx="4351020" cy="38925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020" cy="389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0730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  <w:t>X6.4D is a dual-view X-ray inspection system</w:t>
                            </w:r>
                            <w:r>
                              <w:rPr>
                                <w:rFonts w:hint="eastAsia" w:asciiTheme="minorAscii" w:hAnsiTheme="minorAscii"/>
                                <w:sz w:val="20"/>
                                <w:szCs w:val="20"/>
                                <w:lang w:val="en-US" w:eastAsia="zh-CN"/>
                              </w:rPr>
                              <w:t xml:space="preserve"> which</w:t>
                            </w:r>
                            <w:r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  <w:t xml:space="preserve"> integrate</w:t>
                            </w:r>
                            <w:r>
                              <w:rPr>
                                <w:rFonts w:hint="eastAsia" w:asciiTheme="minorAscii" w:hAnsiTheme="minorAscii"/>
                                <w:sz w:val="20"/>
                                <w:szCs w:val="20"/>
                                <w:lang w:val="en-US" w:eastAsia="zh-CN"/>
                              </w:rPr>
                              <w:t>s</w:t>
                            </w:r>
                            <w:r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  <w:t xml:space="preserve"> cutting-edge technology to deliver efficient and reliable solutions for high-risk environments such as airports, customs, stadiums, hotels, government facilities, and other critical infrastructures. </w:t>
                            </w:r>
                          </w:p>
                          <w:p w14:paraId="1027324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  <w:t xml:space="preserve">Its core strength lies in dual-view imaging, which increases the probability of detecting concealed threats in complex, cluttered baggage. </w:t>
                            </w:r>
                          </w:p>
                          <w:p w14:paraId="4FA5A74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  <w:t xml:space="preserve">Beyond superior image quality, the system empowers operators through intelligent assistive functions—such as automatic material detection, threat auto-alerts, and configurable display modes—enabling faster and more accurate decision-making. </w:t>
                            </w:r>
                            <w:r>
                              <w:rPr>
                                <w:rFonts w:hint="eastAsia" w:asciiTheme="minorAscii" w:hAnsiTheme="minorAscii"/>
                                <w:sz w:val="20"/>
                                <w:szCs w:val="20"/>
                                <w:lang w:val="en-US" w:eastAsia="zh-CN"/>
                              </w:rPr>
                              <w:t>The</w:t>
                            </w:r>
                            <w:r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  <w:t xml:space="preserve"> 0.5m/s conveyor speed option for fast</w:t>
                            </w:r>
                            <w:r>
                              <w:rPr>
                                <w:rFonts w:hint="eastAsia" w:asciiTheme="minorAscii" w:hAnsiTheme="minorAscii"/>
                                <w:sz w:val="20"/>
                                <w:szCs w:val="20"/>
                                <w:lang w:val="en-US" w:eastAsia="zh-CN"/>
                              </w:rPr>
                              <w:t>er</w:t>
                            </w:r>
                            <w:r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  <w:t xml:space="preserve"> baggage flow</w:t>
                            </w:r>
                            <w:r>
                              <w:rPr>
                                <w:rFonts w:hint="eastAsia" w:asciiTheme="minorAscii" w:hAnsiTheme="minorAscii"/>
                                <w:sz w:val="20"/>
                                <w:szCs w:val="20"/>
                                <w:lang w:val="en-US" w:eastAsia="zh-CN"/>
                              </w:rPr>
                              <w:t xml:space="preserve"> is </w:t>
                            </w:r>
                            <w:r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  <w:t>significantly higher than conventional 6040 systems</w:t>
                            </w:r>
                            <w:r>
                              <w:rPr>
                                <w:rFonts w:hint="eastAsia" w:asciiTheme="minorAscii" w:hAnsiTheme="minorAscii"/>
                                <w:sz w:val="20"/>
                                <w:szCs w:val="20"/>
                                <w:lang w:val="en-US" w:eastAsia="zh-CN"/>
                              </w:rPr>
                              <w:t xml:space="preserve"> that are</w:t>
                            </w:r>
                            <w:r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  <w:t xml:space="preserve"> typically limited to 0.20</w:t>
                            </w:r>
                            <w:r>
                              <w:rPr>
                                <w:rFonts w:hint="eastAsia" w:asciiTheme="minorAscii" w:hAnsiTheme="minorAscii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hint="eastAsia" w:asciiTheme="minorAscii" w:hAnsiTheme="minorAscii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  <w:t xml:space="preserve">0.24m/s, </w:t>
                            </w:r>
                            <w:r>
                              <w:rPr>
                                <w:rFonts w:hint="eastAsia" w:asciiTheme="minorAscii" w:hAnsiTheme="minorAscii"/>
                                <w:sz w:val="20"/>
                                <w:szCs w:val="20"/>
                                <w:lang w:val="en-US" w:eastAsia="zh-CN"/>
                              </w:rPr>
                              <w:t xml:space="preserve">making it </w:t>
                            </w:r>
                            <w:r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  <w:t xml:space="preserve">ideal for peak-hour screening. </w:t>
                            </w:r>
                          </w:p>
                          <w:p w14:paraId="385FB8B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</w:pPr>
                            <w:r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  <w:t>Designed for extensibility and with its compact footprint, X6.4D is built to be integral components of modern security ecosystems, seamlessly connecting with automated tray systems and central</w:t>
                            </w:r>
                            <w:r>
                              <w:rPr>
                                <w:rFonts w:hint="eastAsia" w:asciiTheme="minorAscii" w:hAnsiTheme="minorAscii"/>
                                <w:sz w:val="20"/>
                                <w:szCs w:val="20"/>
                                <w:lang w:val="en-US" w:eastAsia="zh-CN"/>
                              </w:rPr>
                              <w:t>ized screening</w:t>
                            </w:r>
                            <w:r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  <w:t xml:space="preserve"> platforms for digitalized workflows and centralized control.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2pt;margin-top:10.45pt;height:306.5pt;width:342.6pt;z-index:251660288;mso-width-relative:page;mso-height-relative:page;" filled="f" stroked="f" coordsize="21600,21600" o:gfxdata="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k+eHNwAAAALAQAADwAAAAAAAAABACAAAAAiAAAA&#10;ZHJzL2Rvd25yZXYueG1sUEsBAhQAFAAAAAgAh07iQDahD6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F073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  <w:t>X6.4D is a dual-view X-ray inspection system</w:t>
                      </w:r>
                      <w:r>
                        <w:rPr>
                          <w:rFonts w:hint="eastAsia" w:asciiTheme="minorAscii" w:hAnsiTheme="minorAscii"/>
                          <w:sz w:val="20"/>
                          <w:szCs w:val="20"/>
                          <w:lang w:val="en-US" w:eastAsia="zh-CN"/>
                        </w:rPr>
                        <w:t xml:space="preserve"> which</w:t>
                      </w:r>
                      <w:r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  <w:t xml:space="preserve"> integrate</w:t>
                      </w:r>
                      <w:r>
                        <w:rPr>
                          <w:rFonts w:hint="eastAsia" w:asciiTheme="minorAscii" w:hAnsiTheme="minorAscii"/>
                          <w:sz w:val="20"/>
                          <w:szCs w:val="20"/>
                          <w:lang w:val="en-US" w:eastAsia="zh-CN"/>
                        </w:rPr>
                        <w:t>s</w:t>
                      </w:r>
                      <w:r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  <w:t xml:space="preserve"> cutting-edge technology to deliver efficient and reliable solutions for high-risk environments such as airports, customs, stadiums, hotels, government facilities, and other critical infrastructures. </w:t>
                      </w:r>
                    </w:p>
                    <w:p w14:paraId="102732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  <w:t xml:space="preserve">Its core strength lies in dual-view imaging, which increases the probability of detecting concealed threats in complex, cluttered baggage. </w:t>
                      </w:r>
                    </w:p>
                    <w:p w14:paraId="4FA5A7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  <w:t xml:space="preserve">Beyond superior image quality, the system empowers operators through intelligent assistive functions—such as automatic material detection, threat auto-alerts, and configurable display modes—enabling faster and more accurate decision-making. </w:t>
                      </w:r>
                      <w:r>
                        <w:rPr>
                          <w:rFonts w:hint="eastAsia" w:asciiTheme="minorAscii" w:hAnsiTheme="minorAscii"/>
                          <w:sz w:val="20"/>
                          <w:szCs w:val="20"/>
                          <w:lang w:val="en-US" w:eastAsia="zh-CN"/>
                        </w:rPr>
                        <w:t>The</w:t>
                      </w:r>
                      <w:r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  <w:t xml:space="preserve"> 0.5m/s conveyor speed option for fast</w:t>
                      </w:r>
                      <w:r>
                        <w:rPr>
                          <w:rFonts w:hint="eastAsia" w:asciiTheme="minorAscii" w:hAnsiTheme="minorAscii"/>
                          <w:sz w:val="20"/>
                          <w:szCs w:val="20"/>
                          <w:lang w:val="en-US" w:eastAsia="zh-CN"/>
                        </w:rPr>
                        <w:t>er</w:t>
                      </w:r>
                      <w:r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  <w:t xml:space="preserve"> baggage flow</w:t>
                      </w:r>
                      <w:r>
                        <w:rPr>
                          <w:rFonts w:hint="eastAsia" w:asciiTheme="minorAscii" w:hAnsiTheme="minorAscii"/>
                          <w:sz w:val="20"/>
                          <w:szCs w:val="20"/>
                          <w:lang w:val="en-US" w:eastAsia="zh-CN"/>
                        </w:rPr>
                        <w:t xml:space="preserve"> is </w:t>
                      </w:r>
                      <w:r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  <w:t>significantly higher than conventional 6040 systems</w:t>
                      </w:r>
                      <w:r>
                        <w:rPr>
                          <w:rFonts w:hint="eastAsia" w:asciiTheme="minorAscii" w:hAnsiTheme="minorAscii"/>
                          <w:sz w:val="20"/>
                          <w:szCs w:val="20"/>
                          <w:lang w:val="en-US" w:eastAsia="zh-CN"/>
                        </w:rPr>
                        <w:t xml:space="preserve"> that are</w:t>
                      </w:r>
                      <w:r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  <w:t xml:space="preserve"> typically limited to 0.20</w:t>
                      </w:r>
                      <w:r>
                        <w:rPr>
                          <w:rFonts w:hint="eastAsia" w:asciiTheme="minorAscii" w:hAnsiTheme="minorAscii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hint="eastAsia" w:asciiTheme="minorAscii" w:hAnsiTheme="minorAscii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  <w:t xml:space="preserve">0.24m/s, </w:t>
                      </w:r>
                      <w:r>
                        <w:rPr>
                          <w:rFonts w:hint="eastAsia" w:asciiTheme="minorAscii" w:hAnsiTheme="minorAscii"/>
                          <w:sz w:val="20"/>
                          <w:szCs w:val="20"/>
                          <w:lang w:val="en-US" w:eastAsia="zh-CN"/>
                        </w:rPr>
                        <w:t xml:space="preserve">making it </w:t>
                      </w:r>
                      <w:r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  <w:t xml:space="preserve">ideal for peak-hour screening. </w:t>
                      </w:r>
                    </w:p>
                    <w:p w14:paraId="385FB8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</w:pPr>
                      <w:r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  <w:t>Designed for extensibility and with its compact footprint, X6.4D is built to be integral components of modern security ecosystems, seamlessly connecting with automated tray systems and central</w:t>
                      </w:r>
                      <w:r>
                        <w:rPr>
                          <w:rFonts w:hint="eastAsia" w:asciiTheme="minorAscii" w:hAnsiTheme="minorAscii"/>
                          <w:sz w:val="20"/>
                          <w:szCs w:val="20"/>
                          <w:lang w:val="en-US" w:eastAsia="zh-CN"/>
                        </w:rPr>
                        <w:t>ized screening</w:t>
                      </w:r>
                      <w:r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  <w:t xml:space="preserve"> platforms for digitalized workflows and centralized control.</w:t>
                      </w:r>
                    </w:p>
                  </w:txbxContent>
                </v:textbox>
              </v:shape>
            </w:pict>
          </mc:Fallback>
        </mc:AlternateContent>
      </w:r>
    </w:p>
    <w:p w14:paraId="287C7C30">
      <w:pPr>
        <w:jc w:val="left"/>
        <w:rPr>
          <w:color w:val="FFFFFF" w:themeColor="background1"/>
          <w14:textFill>
            <w14:noFill/>
          </w14:textFill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78740</wp:posOffset>
                </wp:positionV>
                <wp:extent cx="1970405" cy="3014980"/>
                <wp:effectExtent l="0" t="0" r="1079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3014980"/>
                        </a:xfrm>
                        <a:prstGeom prst="rect">
                          <a:avLst/>
                        </a:prstGeom>
                        <a:gradFill>
                          <a:gsLst>
                            <a:gs pos="90000">
                              <a:srgbClr val="2E8571">
                                <a:alpha val="100000"/>
                              </a:srgbClr>
                            </a:gs>
                            <a:gs pos="53000">
                              <a:srgbClr val="0059AD"/>
                            </a:gs>
                            <a:gs pos="100000">
                              <a:srgbClr val="5BB035"/>
                            </a:gs>
                          </a:gsLst>
                          <a:lin ang="5400000" scaled="0"/>
                        </a:gra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AE6A5">
                            <w:pPr>
                              <w:spacing w:after="240" w:line="380" w:lineRule="exact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u w:val="singl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u w:val="singl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Core Features</w:t>
                            </w:r>
                          </w:p>
                          <w:p w14:paraId="227D0A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after="0" w:line="380" w:lineRule="exact"/>
                              <w:ind w:left="204" w:leftChars="0" w:hanging="204" w:firstLineChars="0"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Dual-view detection capability</w:t>
                            </w:r>
                          </w:p>
                          <w:p w14:paraId="710F2A7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after="0" w:line="380" w:lineRule="exact"/>
                              <w:ind w:left="204" w:leftChars="0" w:hanging="204" w:firstLineChars="0"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Excellent image performance</w:t>
                            </w:r>
                          </w:p>
                          <w:p w14:paraId="736DFF5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after="0" w:line="380" w:lineRule="exact"/>
                              <w:ind w:left="204" w:leftChars="0" w:hanging="204" w:firstLineChars="0"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Compact design &amp; light weight</w:t>
                            </w:r>
                          </w:p>
                          <w:p w14:paraId="3C2C42C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after="0" w:line="380" w:lineRule="exact"/>
                              <w:ind w:left="204" w:leftChars="0" w:hanging="204" w:firstLineChars="0"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Option of high conveyor speed</w:t>
                            </w:r>
                          </w:p>
                          <w:p w14:paraId="50B4B58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after="0" w:line="380" w:lineRule="exact"/>
                              <w:ind w:left="204" w:leftChars="0" w:hanging="204" w:firstLineChars="0"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Easy integration &amp; strong compatibility</w:t>
                            </w:r>
                          </w:p>
                          <w:p w14:paraId="26E89FB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after="0" w:line="380" w:lineRule="exact"/>
                              <w:ind w:left="204" w:leftChars="0" w:hanging="204" w:firstLineChars="0"/>
                              <w:jc w:val="lef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Ergonomic and service friendly structural design</w:t>
                            </w:r>
                          </w:p>
                          <w:p w14:paraId="1B5C2AC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after="0" w:afterLines="50" w:line="380" w:lineRule="exact"/>
                              <w:ind w:left="204" w:leftChars="0" w:hanging="204" w:firstLineChars="0"/>
                              <w:jc w:val="lef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AI-powered automatic threat recognition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pt;margin-top:6.2pt;height:237.4pt;width:155.15pt;z-index:251659264;mso-width-relative:page;mso-height-relative:page;" fillcolor="#0059AD" filled="t" stroked="f" coordsize="21600,21600" o:gfxdata="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gU+ab0gAAAAcBAAAPAAAAAAAAAAEAIAAAACIAAABkcnMvZG93bnJldi54bWxQSwECFAAU&#10;AAAACACHTuJAVzJOAqICAABiBQAADgAAAAAAAAABACAAAAAhAQAAZHJzL2Uyb0RvYy54bWxQSwUG&#10;AAAAAAYABgBZAQAANQYAAAAA&#10;">
                <v:fill type="gradient" on="t" color2="#5BB035" colors="34734f #0059AD;58982f #2E8571;65536f #5BB035" focus="100%" focussize="0,0" rotate="t">
                  <o:fill type="gradientUnscaled" v:ext="backwardCompatible"/>
                </v:fill>
                <v:stroke on="f" weight="0.5pt"/>
                <v:imagedata o:title=""/>
                <o:lock v:ext="edit" aspectratio="f"/>
                <v:textbox>
                  <w:txbxContent>
                    <w:p w14:paraId="4C9AE6A5">
                      <w:pPr>
                        <w:spacing w:after="240" w:line="380" w:lineRule="exact"/>
                        <w:jc w:val="left"/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  <w:u w:val="singl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  <w:u w:val="singl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Core Features</w:t>
                      </w:r>
                    </w:p>
                    <w:p w14:paraId="227D0A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after="0" w:line="380" w:lineRule="exact"/>
                        <w:ind w:left="204" w:leftChars="0" w:hanging="204" w:firstLineChars="0"/>
                        <w:jc w:val="left"/>
                        <w:textAlignment w:val="auto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Dual-view detection capability</w:t>
                      </w:r>
                    </w:p>
                    <w:p w14:paraId="710F2A7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after="0" w:line="380" w:lineRule="exact"/>
                        <w:ind w:left="204" w:leftChars="0" w:hanging="204" w:firstLineChars="0"/>
                        <w:jc w:val="left"/>
                        <w:textAlignment w:val="auto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Excellent image performance</w:t>
                      </w:r>
                    </w:p>
                    <w:p w14:paraId="736DFF5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after="0" w:line="380" w:lineRule="exact"/>
                        <w:ind w:left="204" w:leftChars="0" w:hanging="204" w:firstLineChars="0"/>
                        <w:jc w:val="left"/>
                        <w:textAlignment w:val="auto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Compact design &amp; light weight</w:t>
                      </w:r>
                    </w:p>
                    <w:p w14:paraId="3C2C42C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after="0" w:line="380" w:lineRule="exact"/>
                        <w:ind w:left="204" w:leftChars="0" w:hanging="204" w:firstLineChars="0"/>
                        <w:jc w:val="left"/>
                        <w:textAlignment w:val="auto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Option of high conveyor speed</w:t>
                      </w:r>
                    </w:p>
                    <w:p w14:paraId="50B4B5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after="0" w:line="380" w:lineRule="exact"/>
                        <w:ind w:left="204" w:leftChars="0" w:hanging="204" w:firstLineChars="0"/>
                        <w:jc w:val="left"/>
                        <w:textAlignment w:val="auto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Easy integration &amp; strong compatibility</w:t>
                      </w:r>
                    </w:p>
                    <w:p w14:paraId="26E89FB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after="0" w:line="380" w:lineRule="exact"/>
                        <w:ind w:left="204" w:leftChars="0" w:hanging="204" w:firstLineChars="0"/>
                        <w:jc w:val="left"/>
                        <w:textAlignment w:val="auto"/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Ergonomic and service friendly structural design</w:t>
                      </w:r>
                    </w:p>
                    <w:p w14:paraId="1B5C2AC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after="0" w:afterLines="50" w:line="380" w:lineRule="exact"/>
                        <w:ind w:left="204" w:leftChars="0" w:hanging="204" w:firstLineChars="0"/>
                        <w:jc w:val="left"/>
                        <w:textAlignment w:val="auto"/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AI-powered automatic threat recognition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AB4FDE0">
      <w:pPr>
        <w:jc w:val="left"/>
      </w:pPr>
    </w:p>
    <w:p w14:paraId="1C7C5C4F">
      <w:pPr>
        <w:jc w:val="left"/>
        <w:rPr>
          <w:color w:val="FFFFFF" w:themeColor="background1"/>
          <w14:textFill>
            <w14:noFill/>
          </w14:textFill>
        </w:rPr>
      </w:pPr>
    </w:p>
    <w:p w14:paraId="68A9BA69"/>
    <w:sectPr>
      <w:headerReference r:id="rId3" w:type="default"/>
      <w:footerReference r:id="rId4" w:type="default"/>
      <w:pgSz w:w="11906" w:h="16838"/>
      <w:pgMar w:top="1043" w:right="799" w:bottom="873" w:left="9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36CAA">
    <w:pPr>
      <w:pStyle w:val="4"/>
      <w:keepNext w:val="0"/>
      <w:keepLines w:val="0"/>
      <w:widowControl/>
      <w:suppressLineNumbers w:val="0"/>
      <w:spacing w:before="0" w:beforeAutospacing="0" w:after="0" w:afterAutospacing="0"/>
      <w:ind w:left="0" w:right="0" w:firstLine="0"/>
      <w:rPr>
        <w:color w:val="0059AD"/>
      </w:rPr>
    </w:pPr>
    <w:r>
      <w:rPr>
        <w:rFonts w:ascii="Calibri" w:hAnsi="Calibri" w:eastAsia="Calibri" w:cs="Calibri"/>
        <w:b/>
        <w:bCs/>
        <w:color w:val="0059AD"/>
        <w:sz w:val="28"/>
        <w:szCs w:val="28"/>
      </w:rPr>
      <w:t>www.innotechinc.com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5009D">
    <w:pPr>
      <w:pStyle w:val="3"/>
      <w:pBdr>
        <w:bottom w:val="none" w:color="auto" w:sz="0" w:space="1"/>
      </w:pBdr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4653915</wp:posOffset>
          </wp:positionH>
          <wp:positionV relativeFrom="paragraph">
            <wp:posOffset>-217170</wp:posOffset>
          </wp:positionV>
          <wp:extent cx="1800225" cy="539750"/>
          <wp:effectExtent l="0" t="0" r="9525" b="12700"/>
          <wp:wrapTight wrapText="bothSides">
            <wp:wrapPolygon>
              <wp:start x="6857" y="0"/>
              <wp:lineTo x="3200" y="4574"/>
              <wp:lineTo x="0" y="9911"/>
              <wp:lineTo x="0" y="14485"/>
              <wp:lineTo x="2514" y="20584"/>
              <wp:lineTo x="3429" y="20584"/>
              <wp:lineTo x="5943" y="20584"/>
              <wp:lineTo x="10743" y="20584"/>
              <wp:lineTo x="21486" y="14485"/>
              <wp:lineTo x="21486" y="9911"/>
              <wp:lineTo x="8000" y="0"/>
              <wp:lineTo x="6857" y="0"/>
            </wp:wrapPolygon>
          </wp:wrapTight>
          <wp:docPr id="4" name="ID_A992BB0C28404E3B97AE3D7220269A21" descr="core_image_url__exec_download_3903733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D_A992BB0C28404E3B97AE3D7220269A21" descr="core_image_url__exec_download_3903733017"/>
                  <pic:cNvPicPr/>
                </pic:nvPicPr>
                <pic:blipFill>
                  <a:blip r:embed="rId1"/>
                  <a:srcRect l="11501" t="40920" r="7825" b="33221"/>
                  <a:stretch>
                    <a:fillRect/>
                  </a:stretch>
                </pic:blipFill>
                <pic:spPr>
                  <a:xfrm>
                    <a:off x="0" y="0"/>
                    <a:ext cx="180022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D97B37"/>
    <w:multiLevelType w:val="multilevel"/>
    <w:tmpl w:val="F8D97B37"/>
    <w:lvl w:ilvl="0" w:tentative="0">
      <w:start w:val="1"/>
      <w:numFmt w:val="bullet"/>
      <w:lvlText w:val="•"/>
      <w:lvlJc w:val="left"/>
      <w:pPr>
        <w:tabs>
          <w:tab w:val="left" w:pos="274"/>
        </w:tabs>
        <w:ind w:left="206" w:leftChars="0" w:hanging="206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A535E"/>
    <w:rsid w:val="038B08BF"/>
    <w:rsid w:val="081E4F89"/>
    <w:rsid w:val="12E44A7C"/>
    <w:rsid w:val="4A10478D"/>
    <w:rsid w:val="4C2149A3"/>
    <w:rsid w:val="4F367568"/>
    <w:rsid w:val="52A87B2A"/>
    <w:rsid w:val="59367EC7"/>
    <w:rsid w:val="5C9E68A1"/>
    <w:rsid w:val="5DB1275B"/>
    <w:rsid w:val="620A535E"/>
    <w:rsid w:val="68521C28"/>
    <w:rsid w:val="77DE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58</Characters>
  <Lines>0</Lines>
  <Paragraphs>0</Paragraphs>
  <TotalTime>174</TotalTime>
  <ScaleCrop>false</ScaleCrop>
  <LinksUpToDate>false</LinksUpToDate>
  <CharactersWithSpaces>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2025-12-24T06:19:00Z</dcterms:created>
  <dc:creator>A.格易</dc:creator>
  <cp:lastModifiedBy>A.格易</cp:lastModifiedBy>
  <cp:lastPrinted>2025-12-24T07:25:00Z</cp:lastPrinted>
  <dcterms:modified xsi:type="dcterms:W3CDTF">2026-02-04T09:10:39Z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43FDE2813E904C609A8CA92B33144ED9_13</vt:lpwstr>
  </property>
  <property fmtid="{D5CDD505-2E9C-101B-9397-08002B2CF9AE}" pid="4" name="KSOTemplateDocerSaveRecord">
    <vt:lpwstr>eyJoZGlkIjoiZDIyY2E5Yzg5ZTMxMDMyNDZiYjM2ZmE1NjM3MjEzMjUiLCJ1c2VySWQiOiIzOTg3MTU2ODcifQ==</vt:lpwstr>
  </property>
</Properties>
</file>